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10" w:rsidRDefault="007B2375" w:rsidP="007B23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МБУ </w:t>
      </w:r>
      <w:proofErr w:type="gramStart"/>
      <w:r>
        <w:rPr>
          <w:b/>
          <w:color w:val="222222"/>
          <w:sz w:val="28"/>
          <w:szCs w:val="28"/>
        </w:rPr>
        <w:t>ДО</w:t>
      </w:r>
      <w:proofErr w:type="gramEnd"/>
      <w:r>
        <w:rPr>
          <w:b/>
          <w:color w:val="222222"/>
          <w:sz w:val="28"/>
          <w:szCs w:val="28"/>
        </w:rPr>
        <w:t xml:space="preserve"> «Никифоровская ДШИ»</w:t>
      </w:r>
    </w:p>
    <w:p w:rsidR="007B2375" w:rsidRDefault="007B2375" w:rsidP="007B23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Подготовила преподаватель по классу фортепиано</w:t>
      </w:r>
    </w:p>
    <w:p w:rsidR="007B2375" w:rsidRDefault="007B2375" w:rsidP="007B23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Черемисина А.С. </w:t>
      </w:r>
    </w:p>
    <w:p w:rsidR="007B2375" w:rsidRDefault="007B2375" w:rsidP="007B23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С ученицей 5 класса </w:t>
      </w:r>
      <w:proofErr w:type="spellStart"/>
      <w:r>
        <w:rPr>
          <w:b/>
          <w:color w:val="222222"/>
          <w:sz w:val="28"/>
          <w:szCs w:val="28"/>
        </w:rPr>
        <w:t>Будник</w:t>
      </w:r>
      <w:proofErr w:type="spellEnd"/>
      <w:r>
        <w:rPr>
          <w:b/>
          <w:color w:val="222222"/>
          <w:sz w:val="28"/>
          <w:szCs w:val="28"/>
        </w:rPr>
        <w:t xml:space="preserve"> Валерией.</w:t>
      </w:r>
    </w:p>
    <w:p w:rsidR="007B2375" w:rsidRDefault="007B2375" w:rsidP="007B23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</w:p>
    <w:p w:rsidR="004A1D8F" w:rsidRPr="004A1D8F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Работа над произведением Э. Грига «Весной».</w:t>
      </w:r>
    </w:p>
    <w:p w:rsidR="004A1D8F" w:rsidRPr="004A1D8F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>Эдвард Григ – композитор, дирижер, пианист, общественный деятель. Писал свои мелодии в стиле музыкального романтизма. Автор более шестисот произведений, которые сегодня звучат саундтреками в художественном и мультипликационном кино.</w:t>
      </w:r>
    </w:p>
    <w:p w:rsidR="004A1D8F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>Эдв</w:t>
      </w:r>
      <w:r>
        <w:rPr>
          <w:color w:val="222222"/>
          <w:sz w:val="28"/>
          <w:szCs w:val="28"/>
        </w:rPr>
        <w:t xml:space="preserve">ард Григ очень </w:t>
      </w:r>
      <w:r w:rsidRPr="004A1D8F">
        <w:rPr>
          <w:color w:val="222222"/>
          <w:sz w:val="28"/>
          <w:szCs w:val="28"/>
        </w:rPr>
        <w:t>любил свою Норвегию,</w:t>
      </w:r>
      <w:r>
        <w:rPr>
          <w:color w:val="222222"/>
          <w:sz w:val="28"/>
          <w:szCs w:val="28"/>
        </w:rPr>
        <w:t xml:space="preserve"> за её удивительную природу</w:t>
      </w:r>
      <w:r w:rsidRPr="004A1D8F">
        <w:rPr>
          <w:color w:val="222222"/>
          <w:sz w:val="28"/>
          <w:szCs w:val="28"/>
        </w:rPr>
        <w:t xml:space="preserve">, с ее ослепительно-белыми горными вершинами и синими озерами, волшебным северным сиянием и бездонным небом. </w:t>
      </w:r>
    </w:p>
    <w:p w:rsidR="004A1D8F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 xml:space="preserve">Он с детства впитал в себя своеобразную народную музыку, песни и танцы, увлекался древними легендами и сказаниями. В его музыке нашел отражение сказочный скандинавский фольклор, с троллями и гномами, живущими в своих пещерах. </w:t>
      </w:r>
    </w:p>
    <w:p w:rsidR="003C7310" w:rsidRDefault="004A1D8F" w:rsidP="003C73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>Произведения Грига глубоко национальны, поэтому нет ничего удивительного в том, что норвежцы обожают своего композитора.</w:t>
      </w:r>
    </w:p>
    <w:p w:rsidR="004A1D8F" w:rsidRPr="003C7310" w:rsidRDefault="004A1D8F" w:rsidP="003C73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b/>
          <w:bCs/>
          <w:caps/>
          <w:color w:val="111111"/>
          <w:sz w:val="28"/>
          <w:szCs w:val="28"/>
        </w:rPr>
        <w:t>ДЕТСТВО</w:t>
      </w:r>
    </w:p>
    <w:p w:rsidR="004A1D8F" w:rsidRPr="004A1D8F" w:rsidRDefault="004A1D8F" w:rsidP="004A1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Родился Эдвард </w:t>
      </w:r>
      <w:proofErr w:type="spellStart"/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Хагеруп</w:t>
      </w:r>
      <w:proofErr w:type="spellEnd"/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Григ 15 июня 1843 года в провинциальном норвежском городе Бергене. Семья мальчика была достаточно образованной, и музыка играла в ней не самую последнюю роль. Прадед Эдварда по отцовской линии был шотландцем, занимал должность британского вице-консула в городе Берген. Деду мальчика досталась эта должность по наследству, и кроме этого, все знали его как профессионального музыканта, одного из участников городского ансамбля. Он женился на дочери главного режиссера этого ансамбля.</w:t>
      </w:r>
    </w:p>
    <w:p w:rsidR="004A1D8F" w:rsidRPr="004A1D8F" w:rsidRDefault="004A1D8F" w:rsidP="004A1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Должность вице-консула получил и отец Эдварда – Александр Григ, который тоже женился на музыкально одаренной женщине.</w:t>
      </w:r>
    </w:p>
    <w:p w:rsidR="004A1D8F" w:rsidRPr="004A1D8F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 xml:space="preserve">Маму звали </w:t>
      </w:r>
      <w:proofErr w:type="spellStart"/>
      <w:r w:rsidRPr="004A1D8F">
        <w:rPr>
          <w:color w:val="222222"/>
          <w:sz w:val="28"/>
          <w:szCs w:val="28"/>
        </w:rPr>
        <w:t>Гесина</w:t>
      </w:r>
      <w:proofErr w:type="spellEnd"/>
      <w:r w:rsidRPr="004A1D8F">
        <w:rPr>
          <w:color w:val="222222"/>
          <w:sz w:val="28"/>
          <w:szCs w:val="28"/>
        </w:rPr>
        <w:t xml:space="preserve"> </w:t>
      </w:r>
      <w:proofErr w:type="spellStart"/>
      <w:r w:rsidRPr="004A1D8F">
        <w:rPr>
          <w:color w:val="222222"/>
          <w:sz w:val="28"/>
          <w:szCs w:val="28"/>
        </w:rPr>
        <w:t>Хагеруп</w:t>
      </w:r>
      <w:proofErr w:type="spellEnd"/>
      <w:r w:rsidRPr="004A1D8F">
        <w:rPr>
          <w:color w:val="222222"/>
          <w:sz w:val="28"/>
          <w:szCs w:val="28"/>
        </w:rPr>
        <w:t>, она была профессиональной пианисткой. Именно она научила двух своих сыновей и трех дочерей любить музыку </w:t>
      </w:r>
      <w:hyperlink r:id="rId6" w:history="1">
        <w:r w:rsidRPr="004A1D8F">
          <w:rPr>
            <w:rStyle w:val="a4"/>
            <w:color w:val="A00000"/>
            <w:sz w:val="28"/>
            <w:szCs w:val="28"/>
            <w:u w:val="none"/>
          </w:rPr>
          <w:t>Моцарта </w:t>
        </w:r>
      </w:hyperlink>
      <w:r w:rsidRPr="004A1D8F">
        <w:rPr>
          <w:color w:val="222222"/>
          <w:sz w:val="28"/>
          <w:szCs w:val="28"/>
        </w:rPr>
        <w:t>и </w:t>
      </w:r>
      <w:hyperlink r:id="rId7" w:history="1">
        <w:r w:rsidRPr="004A1D8F">
          <w:rPr>
            <w:rStyle w:val="a4"/>
            <w:color w:val="A00000"/>
            <w:sz w:val="28"/>
            <w:szCs w:val="28"/>
            <w:u w:val="none"/>
          </w:rPr>
          <w:t>Шопена</w:t>
        </w:r>
      </w:hyperlink>
      <w:r w:rsidRPr="004A1D8F">
        <w:rPr>
          <w:color w:val="222222"/>
          <w:sz w:val="28"/>
          <w:szCs w:val="28"/>
        </w:rPr>
        <w:t>. Эдвард впервые сел за фортепиано в четыре года, а спустя год уже сам писал небольшие пьесы.</w:t>
      </w:r>
    </w:p>
    <w:p w:rsidR="004A1D8F" w:rsidRPr="003C7310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aps/>
          <w:color w:val="000000"/>
          <w:sz w:val="28"/>
          <w:szCs w:val="28"/>
        </w:rPr>
      </w:pPr>
      <w:r w:rsidRPr="003C7310">
        <w:rPr>
          <w:b/>
          <w:bCs/>
          <w:iCs/>
          <w:caps/>
          <w:color w:val="000000"/>
          <w:sz w:val="28"/>
          <w:szCs w:val="28"/>
        </w:rPr>
        <w:t>В 12 ЛЕТ ГРИГ СТАЛ АВТОРОМ ПЕРВОЙ ФОРТЕПИАННОЙ МЕЛОДИИ. КОГДА МАЛЬЧИКУ ИСПОЛНИЛОСЬ 15 ЛЕТ, У НИХ В ГОСТЯХ ПОБЫВАЛ ПРОСЛАВЛЕННЫЙ НОРВЕЖСКИЙ СКРИПАЧ УЛЕ БУЛЛЬ, КОТОРЫЙ РАССМОТРЕЛ В НЕМ ЯРКИЙ ТАЛАНТ И НЕВЕРОЯТНЫЕ СПОСОБНОСТИ К МУЗЫКЕ.</w:t>
      </w:r>
    </w:p>
    <w:p w:rsidR="00AA059B" w:rsidRDefault="004A1D8F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lastRenderedPageBreak/>
        <w:t>Именно он посоветовал родителям отдать сына в Лейпцигскую консерваторию. Талантливого юношу приняли, но его требования к педагогам были настолько высоки, что однажды он потребовал заменить ему наставника, обвинив нынешнего в непрофессионализме.</w:t>
      </w:r>
    </w:p>
    <w:p w:rsidR="004A1D8F" w:rsidRPr="00AA059B" w:rsidRDefault="004A1D8F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b/>
          <w:bCs/>
          <w:caps/>
          <w:color w:val="111111"/>
          <w:sz w:val="28"/>
          <w:szCs w:val="28"/>
        </w:rPr>
        <w:t>МУЗЫКА</w:t>
      </w:r>
    </w:p>
    <w:p w:rsidR="004A1D8F" w:rsidRPr="004A1D8F" w:rsidRDefault="004A1D8F" w:rsidP="004A1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 творческую биографию Эдвард Григ начал еще в годы студенчества. Он стал автором четырех пьес для фортепиано и такого же количества романсов. В них явно прослеживаются нотки произведений известных композиторов – </w:t>
      </w:r>
      <w:hyperlink r:id="rId8" w:history="1">
        <w:r w:rsidRPr="004A1D8F">
          <w:rPr>
            <w:rFonts w:ascii="Times New Roman" w:eastAsia="Times New Roman" w:hAnsi="Times New Roman" w:cs="Times New Roman"/>
            <w:color w:val="A00000"/>
            <w:sz w:val="28"/>
            <w:szCs w:val="28"/>
            <w:lang w:eastAsia="ru-RU"/>
          </w:rPr>
          <w:t>Мендельсона</w:t>
        </w:r>
      </w:hyperlink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Шумана, </w:t>
      </w:r>
      <w:hyperlink r:id="rId9" w:history="1">
        <w:r w:rsidRPr="004A1D8F">
          <w:rPr>
            <w:rFonts w:ascii="Times New Roman" w:eastAsia="Times New Roman" w:hAnsi="Times New Roman" w:cs="Times New Roman"/>
            <w:color w:val="A00000"/>
            <w:sz w:val="28"/>
            <w:szCs w:val="28"/>
            <w:lang w:eastAsia="ru-RU"/>
          </w:rPr>
          <w:t>Шуберта</w:t>
        </w:r>
      </w:hyperlink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A059B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 xml:space="preserve">Из консерватории Эдвард вышел в 1862 году с красным дипломом. </w:t>
      </w:r>
    </w:p>
    <w:p w:rsidR="004A1D8F" w:rsidRPr="004A1D8F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>Однако по приезду молодой человек откровенно заскучал – музыкальная культура родного города пребывала на очень низком уровне.</w:t>
      </w:r>
    </w:p>
    <w:p w:rsidR="004A1D8F" w:rsidRPr="004A1D8F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>Тогда Эдвард переезжает в Копенгаген, который в то время считался законодателем музыкальной моды. Именно в те годы композитор пишет шесть пьес для фортепиано, которые объединяет в сборник под названием «Поэтические картинки»</w:t>
      </w:r>
      <w:r w:rsidR="00AA059B">
        <w:rPr>
          <w:color w:val="222222"/>
          <w:sz w:val="28"/>
          <w:szCs w:val="28"/>
        </w:rPr>
        <w:t>, для пианистов это очень известный сборник.</w:t>
      </w:r>
      <w:r w:rsidRPr="004A1D8F">
        <w:rPr>
          <w:color w:val="222222"/>
          <w:sz w:val="28"/>
          <w:szCs w:val="28"/>
        </w:rPr>
        <w:t xml:space="preserve"> Критики дали положительную оценку произведениям, отметив в них присутствие национального колорита.</w:t>
      </w:r>
    </w:p>
    <w:p w:rsidR="004A1D8F" w:rsidRPr="003C7310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aps/>
          <w:color w:val="000000"/>
          <w:sz w:val="28"/>
          <w:szCs w:val="28"/>
        </w:rPr>
      </w:pPr>
      <w:r w:rsidRPr="003C7310">
        <w:rPr>
          <w:b/>
          <w:bCs/>
          <w:iCs/>
          <w:caps/>
          <w:color w:val="000000"/>
          <w:sz w:val="28"/>
          <w:szCs w:val="28"/>
        </w:rPr>
        <w:t>В 1864-М ГРИГ И ЕЩЕ НЕСКОЛЬКО МУЗЫКАНТОВ, ОСНОВАЛИ МУЗЫКАЛЬНОЕ ОБЩЕСТВО «ЭВТЕРП», КОТОРОЕ И СТАЛО ПРОДВИГАТЬ В МАССЫ ТВОРЧЕСТВО КОМПОЗИТОРОВ СКАНДИНАВИИ.</w:t>
      </w:r>
    </w:p>
    <w:p w:rsidR="004A1D8F" w:rsidRPr="004A1D8F" w:rsidRDefault="004A1D8F" w:rsidP="004A1D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>Эдвард трудится не покладая рук, он пишет «Юморески» для фортепиано, потом становится автором Первой скрипичной сонаты и увертюры под названием «Осенью».</w:t>
      </w:r>
    </w:p>
    <w:p w:rsidR="00AA059B" w:rsidRDefault="004A1D8F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4A1D8F">
        <w:rPr>
          <w:color w:val="222222"/>
          <w:sz w:val="28"/>
          <w:szCs w:val="28"/>
        </w:rPr>
        <w:t>На тот момент музыкант уже  успел жениться и с женой отправился в Осло, куда его позвали дирижером филармонии. Эти годы стали самыми насыщенными в биографии композитора – выходит п</w:t>
      </w:r>
      <w:r w:rsidR="00AA059B">
        <w:rPr>
          <w:color w:val="222222"/>
          <w:sz w:val="28"/>
          <w:szCs w:val="28"/>
        </w:rPr>
        <w:t>ервая тетрадь «Лирических пьес».</w:t>
      </w:r>
      <w:r w:rsidRPr="004A1D8F">
        <w:rPr>
          <w:color w:val="222222"/>
          <w:sz w:val="28"/>
          <w:szCs w:val="28"/>
        </w:rPr>
        <w:t xml:space="preserve"> </w:t>
      </w:r>
    </w:p>
    <w:p w:rsidR="00AA059B" w:rsidRDefault="00AA059B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«</w:t>
      </w:r>
      <w:r>
        <w:rPr>
          <w:rStyle w:val="a6"/>
          <w:color w:val="333333"/>
          <w:sz w:val="30"/>
          <w:szCs w:val="30"/>
        </w:rPr>
        <w:t>Лирические пьесы</w:t>
      </w:r>
      <w:r>
        <w:rPr>
          <w:color w:val="333333"/>
          <w:sz w:val="30"/>
          <w:szCs w:val="30"/>
        </w:rPr>
        <w:t>» составляют большую часть фортепианного творчества </w:t>
      </w:r>
      <w:hyperlink r:id="rId10" w:history="1">
        <w:r>
          <w:rPr>
            <w:rStyle w:val="a4"/>
            <w:color w:val="CC0033"/>
            <w:sz w:val="30"/>
            <w:szCs w:val="30"/>
          </w:rPr>
          <w:t>Грига</w:t>
        </w:r>
      </w:hyperlink>
      <w:r>
        <w:rPr>
          <w:color w:val="333333"/>
          <w:sz w:val="30"/>
          <w:szCs w:val="30"/>
        </w:rPr>
        <w:t> (в десяти тетрадях цикла объединяются шестьдесят шесть фортепианных пьес). Они продолжают тот тип камерной фортепианной музыки, который представлен «Музыкальными моментами» и «Экспромтами» Шуберта, «</w:t>
      </w:r>
      <w:hyperlink r:id="rId11" w:history="1">
        <w:r>
          <w:rPr>
            <w:rStyle w:val="a4"/>
            <w:color w:val="CC0033"/>
            <w:sz w:val="30"/>
            <w:szCs w:val="30"/>
          </w:rPr>
          <w:t>Песнями без слов</w:t>
        </w:r>
      </w:hyperlink>
      <w:r>
        <w:rPr>
          <w:color w:val="333333"/>
          <w:sz w:val="30"/>
          <w:szCs w:val="30"/>
        </w:rPr>
        <w:t xml:space="preserve">» Мендельсона. Непосредственность высказывания, лиризм, выражение в пьесе преимущественно одного настроения, склонность к небольшим масштабам, простота и доступность художественного замысла и </w:t>
      </w:r>
      <w:r>
        <w:rPr>
          <w:color w:val="333333"/>
          <w:sz w:val="30"/>
          <w:szCs w:val="30"/>
        </w:rPr>
        <w:lastRenderedPageBreak/>
        <w:t>технических средств — вот черты романтической фортепианной миниатюры, которые свойственны и «Лирическим пьесам» Грига.</w:t>
      </w:r>
    </w:p>
    <w:p w:rsidR="00AA059B" w:rsidRDefault="00AA059B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«Лирические пьесы» можно назвать «музыкальным дневником» композитора. Сюда Григ «вписал» самые разнообразные свои впечатления, чувства, мысли. По «Лирическим пьесам» видно, как много дум и чувства Григ отдавал родине. </w:t>
      </w:r>
    </w:p>
    <w:p w:rsidR="00AA059B" w:rsidRDefault="00AA059B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30"/>
          <w:szCs w:val="30"/>
        </w:rPr>
      </w:pPr>
      <w:proofErr w:type="gramStart"/>
      <w:r>
        <w:rPr>
          <w:color w:val="333333"/>
          <w:sz w:val="30"/>
          <w:szCs w:val="30"/>
        </w:rPr>
        <w:t>Тема родины продолжается в великолепных «музыкальных пейзажах» Грига («Весной» — ор. 43, «Ноктюрн» — ор. 54), в своеобразных мотивах народно-фантастических пьес («Шествие гномов», «Кобольд»).</w:t>
      </w:r>
      <w:proofErr w:type="gramEnd"/>
    </w:p>
    <w:p w:rsidR="00AA059B" w:rsidRDefault="00AA059B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Художественную цельность циклу «Лирических пьес» придает принцип </w:t>
      </w:r>
      <w:proofErr w:type="spellStart"/>
      <w:r>
        <w:rPr>
          <w:color w:val="333333"/>
          <w:sz w:val="30"/>
          <w:szCs w:val="30"/>
        </w:rPr>
        <w:t>программности</w:t>
      </w:r>
      <w:proofErr w:type="spellEnd"/>
      <w:r>
        <w:rPr>
          <w:color w:val="333333"/>
          <w:sz w:val="30"/>
          <w:szCs w:val="30"/>
        </w:rPr>
        <w:t>. Каждая пьеса открывается заголовком, определяющим ее поэтический образ, и в каждой пьесе поражает простота и тонкость, с какими воплощается в музыке «поэтическое задание».</w:t>
      </w:r>
    </w:p>
    <w:p w:rsidR="00AA059B" w:rsidRDefault="00AA059B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В </w:t>
      </w:r>
      <w:r>
        <w:rPr>
          <w:rStyle w:val="a6"/>
          <w:color w:val="333333"/>
          <w:sz w:val="30"/>
          <w:szCs w:val="30"/>
          <w:shd w:val="clear" w:color="auto" w:fill="FFFFFF"/>
        </w:rPr>
        <w:t>третьей тетради «Лирических пьес» (ор. 43, 1886)</w:t>
      </w:r>
      <w:r>
        <w:rPr>
          <w:color w:val="333333"/>
          <w:sz w:val="30"/>
          <w:szCs w:val="30"/>
          <w:shd w:val="clear" w:color="auto" w:fill="FFFFFF"/>
        </w:rPr>
        <w:t> доминируют светлые, поэтические образы природы: «Бабочка», «Птичка», «Весной».</w:t>
      </w:r>
    </w:p>
    <w:p w:rsidR="00AA059B" w:rsidRDefault="00AA059B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Сейчас мы конкретнее остановимся над нашим произведением «Весной»</w:t>
      </w:r>
      <w:r w:rsidR="009F598A">
        <w:rPr>
          <w:color w:val="333333"/>
          <w:sz w:val="30"/>
          <w:szCs w:val="30"/>
          <w:shd w:val="clear" w:color="auto" w:fill="FFFFFF"/>
        </w:rPr>
        <w:t xml:space="preserve"> и </w:t>
      </w:r>
      <w:r w:rsidR="009F598A" w:rsidRPr="009F598A">
        <w:rPr>
          <w:b/>
          <w:color w:val="333333"/>
          <w:sz w:val="30"/>
          <w:szCs w:val="30"/>
          <w:shd w:val="clear" w:color="auto" w:fill="FFFFFF"/>
        </w:rPr>
        <w:t>покажем нашу работу над ним</w:t>
      </w:r>
      <w:r w:rsidR="009F598A">
        <w:rPr>
          <w:color w:val="333333"/>
          <w:sz w:val="30"/>
          <w:szCs w:val="30"/>
          <w:shd w:val="clear" w:color="auto" w:fill="FFFFFF"/>
        </w:rPr>
        <w:t>.</w:t>
      </w:r>
    </w:p>
    <w:p w:rsidR="009F598A" w:rsidRDefault="009F598A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Произведение написано в очень светлой тональности</w:t>
      </w:r>
      <w:r w:rsidRPr="009F598A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  <w:lang w:val="en-US"/>
        </w:rPr>
        <w:t>Fis</w:t>
      </w:r>
      <w:proofErr w:type="spellEnd"/>
      <w:r w:rsidRPr="009F598A">
        <w:rPr>
          <w:color w:val="333333"/>
          <w:sz w:val="30"/>
          <w:szCs w:val="30"/>
          <w:shd w:val="clear" w:color="auto" w:fill="FFFFFF"/>
        </w:rPr>
        <w:t>-</w:t>
      </w:r>
      <w:proofErr w:type="spellStart"/>
      <w:r>
        <w:rPr>
          <w:color w:val="333333"/>
          <w:sz w:val="30"/>
          <w:szCs w:val="30"/>
          <w:shd w:val="clear" w:color="auto" w:fill="FFFFFF"/>
          <w:lang w:val="en-US"/>
        </w:rPr>
        <w:t>dur</w:t>
      </w:r>
      <w:proofErr w:type="spellEnd"/>
      <w:r>
        <w:rPr>
          <w:color w:val="333333"/>
          <w:sz w:val="30"/>
          <w:szCs w:val="30"/>
          <w:shd w:val="clear" w:color="auto" w:fill="FFFFFF"/>
        </w:rPr>
        <w:t>, состоит из 3х частей</w:t>
      </w:r>
      <w:proofErr w:type="gramStart"/>
      <w:r>
        <w:rPr>
          <w:color w:val="333333"/>
          <w:sz w:val="30"/>
          <w:szCs w:val="30"/>
          <w:shd w:val="clear" w:color="auto" w:fill="FFFFFF"/>
        </w:rPr>
        <w:t>.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По содержанию не сложно догадаться, что композитор изображает весеннюю природу Норвегии. В каждой части Григ подробно </w:t>
      </w:r>
      <w:proofErr w:type="gramStart"/>
      <w:r>
        <w:rPr>
          <w:color w:val="333333"/>
          <w:sz w:val="30"/>
          <w:szCs w:val="30"/>
          <w:shd w:val="clear" w:color="auto" w:fill="FFFFFF"/>
        </w:rPr>
        <w:t>описал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как нужно исполнять (использую подробную терминологию) и какой смысл вложен в художественный образ пьесы.</w:t>
      </w:r>
    </w:p>
    <w:p w:rsidR="009F598A" w:rsidRDefault="009F598A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Темповое обозначение не просто </w:t>
      </w:r>
      <w:r>
        <w:rPr>
          <w:color w:val="333333"/>
          <w:sz w:val="30"/>
          <w:szCs w:val="30"/>
          <w:shd w:val="clear" w:color="auto" w:fill="FFFFFF"/>
          <w:lang w:val="en-US"/>
        </w:rPr>
        <w:t>Allegro</w:t>
      </w:r>
      <w:r>
        <w:rPr>
          <w:color w:val="333333"/>
          <w:sz w:val="30"/>
          <w:szCs w:val="30"/>
          <w:shd w:val="clear" w:color="auto" w:fill="FFFFFF"/>
        </w:rPr>
        <w:t xml:space="preserve">, а </w:t>
      </w:r>
      <w:r>
        <w:rPr>
          <w:color w:val="333333"/>
          <w:sz w:val="30"/>
          <w:szCs w:val="30"/>
          <w:shd w:val="clear" w:color="auto" w:fill="FFFFFF"/>
          <w:lang w:val="en-US"/>
        </w:rPr>
        <w:t>Allegro</w:t>
      </w:r>
      <w:r w:rsidRPr="009F598A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  <w:lang w:val="en-US"/>
        </w:rPr>
        <w:t>appassionato</w:t>
      </w:r>
      <w:r>
        <w:rPr>
          <w:color w:val="333333"/>
          <w:sz w:val="30"/>
          <w:szCs w:val="30"/>
          <w:shd w:val="clear" w:color="auto" w:fill="FFFFFF"/>
        </w:rPr>
        <w:t xml:space="preserve"> – то есть не просто быстро или весело, а страстно (</w:t>
      </w:r>
      <w:proofErr w:type="gramStart"/>
      <w:r>
        <w:rPr>
          <w:color w:val="333333"/>
          <w:sz w:val="30"/>
          <w:szCs w:val="30"/>
          <w:shd w:val="clear" w:color="auto" w:fill="FFFFFF"/>
        </w:rPr>
        <w:t>это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наверное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ключивое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понятие). </w:t>
      </w:r>
    </w:p>
    <w:p w:rsidR="009F598A" w:rsidRDefault="009F598A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1ч – показывает нам пробуждение весны, она еще не вступила в свою силу, Григ пишет</w:t>
      </w:r>
      <w:r w:rsidR="00E958C5">
        <w:rPr>
          <w:color w:val="333333"/>
          <w:sz w:val="30"/>
          <w:szCs w:val="30"/>
          <w:shd w:val="clear" w:color="auto" w:fill="FFFFFF"/>
        </w:rPr>
        <w:t xml:space="preserve"> </w:t>
      </w:r>
      <w:r w:rsidR="00E958C5">
        <w:rPr>
          <w:color w:val="333333"/>
          <w:sz w:val="30"/>
          <w:szCs w:val="30"/>
          <w:shd w:val="clear" w:color="auto" w:fill="FFFFFF"/>
          <w:lang w:val="en-US"/>
        </w:rPr>
        <w:t>cantabile</w:t>
      </w:r>
      <w:r w:rsidR="00E958C5"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r w:rsidR="00E958C5">
        <w:rPr>
          <w:color w:val="333333"/>
          <w:sz w:val="30"/>
          <w:szCs w:val="30"/>
          <w:shd w:val="clear" w:color="auto" w:fill="FFFFFF"/>
          <w:lang w:val="en-US"/>
        </w:rPr>
        <w:t>e</w:t>
      </w:r>
      <w:r w:rsidR="00E958C5"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r w:rsidR="00E958C5">
        <w:rPr>
          <w:color w:val="333333"/>
          <w:sz w:val="30"/>
          <w:szCs w:val="30"/>
          <w:shd w:val="clear" w:color="auto" w:fill="FFFFFF"/>
          <w:lang w:val="en-US"/>
        </w:rPr>
        <w:t>molto</w:t>
      </w:r>
      <w:r w:rsidR="00E958C5"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E958C5">
        <w:rPr>
          <w:color w:val="333333"/>
          <w:sz w:val="30"/>
          <w:szCs w:val="30"/>
          <w:shd w:val="clear" w:color="auto" w:fill="FFFFFF"/>
          <w:lang w:val="en-US"/>
        </w:rPr>
        <w:t>tenute</w:t>
      </w:r>
      <w:proofErr w:type="spellEnd"/>
      <w:r w:rsidR="00E958C5"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r w:rsidR="00E958C5">
        <w:rPr>
          <w:color w:val="333333"/>
          <w:sz w:val="30"/>
          <w:szCs w:val="30"/>
          <w:shd w:val="clear" w:color="auto" w:fill="FFFFFF"/>
          <w:lang w:val="en-US"/>
        </w:rPr>
        <w:t>la</w:t>
      </w:r>
      <w:r w:rsidR="00E958C5"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E958C5">
        <w:rPr>
          <w:color w:val="333333"/>
          <w:sz w:val="30"/>
          <w:szCs w:val="30"/>
          <w:shd w:val="clear" w:color="auto" w:fill="FFFFFF"/>
          <w:lang w:val="en-US"/>
        </w:rPr>
        <w:t>melodia</w:t>
      </w:r>
      <w:proofErr w:type="spellEnd"/>
      <w:r w:rsidR="00E958C5"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r w:rsidR="00E958C5">
        <w:rPr>
          <w:color w:val="333333"/>
          <w:sz w:val="30"/>
          <w:szCs w:val="30"/>
          <w:shd w:val="clear" w:color="auto" w:fill="FFFFFF"/>
        </w:rPr>
        <w:t xml:space="preserve">– певуче много </w:t>
      </w:r>
      <w:proofErr w:type="spellStart"/>
      <w:r w:rsidR="00E958C5">
        <w:rPr>
          <w:color w:val="333333"/>
          <w:sz w:val="30"/>
          <w:szCs w:val="30"/>
          <w:shd w:val="clear" w:color="auto" w:fill="FFFFFF"/>
          <w:lang w:val="en-US"/>
        </w:rPr>
        <w:t>tenute</w:t>
      </w:r>
      <w:proofErr w:type="spellEnd"/>
      <w:r w:rsidR="00E958C5">
        <w:rPr>
          <w:color w:val="333333"/>
          <w:sz w:val="30"/>
          <w:szCs w:val="30"/>
          <w:shd w:val="clear" w:color="auto" w:fill="FFFFFF"/>
        </w:rPr>
        <w:t xml:space="preserve">, то есть это </w:t>
      </w:r>
      <w:proofErr w:type="gramStart"/>
      <w:r w:rsidR="00E958C5">
        <w:rPr>
          <w:color w:val="333333"/>
          <w:sz w:val="30"/>
          <w:szCs w:val="30"/>
          <w:shd w:val="clear" w:color="auto" w:fill="FFFFFF"/>
        </w:rPr>
        <w:t>относится</w:t>
      </w:r>
      <w:proofErr w:type="gramEnd"/>
      <w:r w:rsidR="00E958C5">
        <w:rPr>
          <w:color w:val="333333"/>
          <w:sz w:val="30"/>
          <w:szCs w:val="30"/>
          <w:shd w:val="clear" w:color="auto" w:fill="FFFFFF"/>
        </w:rPr>
        <w:t xml:space="preserve"> к качеству взятия звука в мелодии. Мы никуда не спешим, а больше </w:t>
      </w:r>
      <w:proofErr w:type="spellStart"/>
      <w:r w:rsidR="00E958C5">
        <w:rPr>
          <w:color w:val="333333"/>
          <w:sz w:val="30"/>
          <w:szCs w:val="30"/>
          <w:shd w:val="clear" w:color="auto" w:fill="FFFFFF"/>
        </w:rPr>
        <w:t>пропеваем</w:t>
      </w:r>
      <w:proofErr w:type="spellEnd"/>
      <w:r w:rsidR="00E958C5">
        <w:rPr>
          <w:color w:val="333333"/>
          <w:sz w:val="30"/>
          <w:szCs w:val="30"/>
          <w:shd w:val="clear" w:color="auto" w:fill="FFFFFF"/>
        </w:rPr>
        <w:t xml:space="preserve"> ее и слушаем переход от одной длинной ноты в другую. Мелодия проходит в левой руке, в правой аккордовое сопровождение, мы работали </w:t>
      </w:r>
      <w:proofErr w:type="gramStart"/>
      <w:r w:rsidR="00E958C5">
        <w:rPr>
          <w:color w:val="333333"/>
          <w:sz w:val="30"/>
          <w:szCs w:val="30"/>
          <w:shd w:val="clear" w:color="auto" w:fill="FFFFFF"/>
        </w:rPr>
        <w:t>над</w:t>
      </w:r>
      <w:proofErr w:type="gramEnd"/>
      <w:r w:rsidR="00E958C5">
        <w:rPr>
          <w:color w:val="333333"/>
          <w:sz w:val="30"/>
          <w:szCs w:val="30"/>
          <w:shd w:val="clear" w:color="auto" w:fill="FFFFFF"/>
        </w:rPr>
        <w:t xml:space="preserve"> соотношении рук в звуковом качестве, то есть левую руку исполнять ярче и глубже, а правая создает гармоническую окраску. Большую проблему составляет исполнить ровно полиритмию.</w:t>
      </w:r>
    </w:p>
    <w:p w:rsidR="00E958C5" w:rsidRDefault="00E958C5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lastRenderedPageBreak/>
        <w:t xml:space="preserve">2ч – </w:t>
      </w:r>
      <w:r w:rsidR="003C7310">
        <w:rPr>
          <w:color w:val="333333"/>
          <w:sz w:val="30"/>
          <w:szCs w:val="30"/>
          <w:shd w:val="clear" w:color="auto" w:fill="FFFFFF"/>
        </w:rPr>
        <w:t xml:space="preserve">по образу напоминает о зиме, что она не сдаёт своих позиций. </w:t>
      </w:r>
      <w:r>
        <w:rPr>
          <w:color w:val="333333"/>
          <w:sz w:val="30"/>
          <w:szCs w:val="30"/>
          <w:shd w:val="clear" w:color="auto" w:fill="FFFFFF"/>
        </w:rPr>
        <w:t xml:space="preserve">Григ пишет обозначение </w:t>
      </w:r>
      <w:proofErr w:type="spellStart"/>
      <w:r>
        <w:rPr>
          <w:color w:val="333333"/>
          <w:sz w:val="30"/>
          <w:szCs w:val="30"/>
          <w:shd w:val="clear" w:color="auto" w:fill="FFFFFF"/>
          <w:lang w:val="en-US"/>
        </w:rPr>
        <w:t>stretto</w:t>
      </w:r>
      <w:proofErr w:type="spellEnd"/>
      <w:r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  <w:lang w:val="en-US"/>
        </w:rPr>
        <w:t>poco</w:t>
      </w:r>
      <w:proofErr w:type="spellEnd"/>
      <w:r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  <w:lang w:val="en-US"/>
        </w:rPr>
        <w:t>a</w:t>
      </w:r>
      <w:r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  <w:lang w:val="en-US"/>
        </w:rPr>
        <w:t>poco</w:t>
      </w:r>
      <w:proofErr w:type="spellEnd"/>
      <w:r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 xml:space="preserve">– то есть </w:t>
      </w:r>
      <w:proofErr w:type="gramStart"/>
      <w:r>
        <w:rPr>
          <w:color w:val="333333"/>
          <w:sz w:val="30"/>
          <w:szCs w:val="30"/>
          <w:shd w:val="clear" w:color="auto" w:fill="FFFFFF"/>
        </w:rPr>
        <w:t>малу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по малу нужно сжать время,  к кульминационной точке </w:t>
      </w:r>
      <w:r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  <w:lang w:val="en-US"/>
        </w:rPr>
        <w:t>agitato</w:t>
      </w:r>
      <w:proofErr w:type="spellEnd"/>
      <w:r w:rsidRPr="00E958C5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>– взволновано.</w:t>
      </w:r>
    </w:p>
    <w:p w:rsidR="003C7310" w:rsidRDefault="003C7310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Сложность исполнения так же состоит в том, что вторую и третью части Григ записывает в три строчки, две строчки для правой руки и одна для левой. </w:t>
      </w:r>
    </w:p>
    <w:p w:rsidR="003C7310" w:rsidRDefault="003C7310" w:rsidP="00AA05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3ч – весна показывает себя во всей красе, левая рука изображает ручьи и реки, которые бегут между гор. Григ записал это подвижной левой рукой на восьмые, в правой руке удвоение мелодии и гармоническое сопровождение аккордов. В коде всё замирает, композитор пишет замедление и играет красками, и всё как будто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расстворяется</w:t>
      </w:r>
      <w:proofErr w:type="spellEnd"/>
      <w:r>
        <w:rPr>
          <w:color w:val="333333"/>
          <w:sz w:val="30"/>
          <w:szCs w:val="30"/>
          <w:shd w:val="clear" w:color="auto" w:fill="FFFFFF"/>
        </w:rPr>
        <w:t>.</w:t>
      </w:r>
    </w:p>
    <w:p w:rsidR="003C7310" w:rsidRDefault="003C7310" w:rsidP="003C73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В каждой части, а так же более мелко фразе и предложении прорабатывали технические сложности, голосоведение, работали над интонацией  и </w:t>
      </w:r>
      <w:proofErr w:type="gramStart"/>
      <w:r>
        <w:rPr>
          <w:color w:val="333333"/>
          <w:sz w:val="30"/>
          <w:szCs w:val="30"/>
          <w:shd w:val="clear" w:color="auto" w:fill="FFFFFF"/>
        </w:rPr>
        <w:t>художественным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образов в целом.</w:t>
      </w:r>
    </w:p>
    <w:p w:rsidR="004A1D8F" w:rsidRPr="003C7310" w:rsidRDefault="004A1D8F" w:rsidP="003C73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0"/>
          <w:szCs w:val="30"/>
          <w:shd w:val="clear" w:color="auto" w:fill="FFFFFF"/>
        </w:rPr>
      </w:pPr>
      <w:r w:rsidRPr="004A1D8F">
        <w:rPr>
          <w:b/>
          <w:bCs/>
          <w:caps/>
          <w:color w:val="111111"/>
          <w:sz w:val="28"/>
          <w:szCs w:val="28"/>
        </w:rPr>
        <w:t>СМЕРТЬ</w:t>
      </w:r>
    </w:p>
    <w:p w:rsidR="004A1D8F" w:rsidRPr="004A1D8F" w:rsidRDefault="004A1D8F" w:rsidP="004A1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Весной 1907 года композитор решился на гастрольный тур по городам Германии, Дании, и родной Норвегии. Осенью этого  же года он планировал участвовать в музыкальном фестивале в Британии. Супруги поселились в портовом отеле Бергена, там они собирались сесть на корабль до Лондона. Внезапно Григу стало плохо, его немедленно госпитализировали.</w:t>
      </w:r>
    </w:p>
    <w:p w:rsidR="004A1D8F" w:rsidRPr="004A1D8F" w:rsidRDefault="004A1D8F" w:rsidP="004A1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1D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Сердце Эдварда Грига перестало биться 4 сентября 1907 года. Его смерть потрясла всех жителей Норвегии, в стране объявили национальный траур. Еще задолго до смерти композитор завещал похоронить его недалеко от виллы, в нише, вырубленной в скале. Спустя годы там же похоронили и супругу композитора.</w:t>
      </w:r>
    </w:p>
    <w:p w:rsidR="004A1D8F" w:rsidRDefault="004A1D8F" w:rsidP="004A1D8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1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Сейчас вилла «</w:t>
      </w:r>
      <w:proofErr w:type="spellStart"/>
      <w:r w:rsidRPr="004A1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Тролльхауген</w:t>
      </w:r>
      <w:proofErr w:type="spellEnd"/>
      <w:r w:rsidRPr="004A1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которая была приютом для композитора на протяжении четырнадцати лет, стала музеем Грига. Ее могут свободно посетить все желающие. Там все осталось в том же виде, что и при жизни выдающегося музыканта. Сохранились его личные вещи, шляпа, скрипка. Недалеко от усадьбы расположен небольшой домик, в котором Григ уединялся во время занятий музыкой. Там же установлена статуя Эдварда Грига в полный рост.</w:t>
      </w:r>
    </w:p>
    <w:p w:rsidR="007B2375" w:rsidRDefault="007B2375" w:rsidP="004A1D8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2375" w:rsidRDefault="007B2375" w:rsidP="004A1D8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2375" w:rsidRDefault="007B2375" w:rsidP="004A1D8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2375" w:rsidRDefault="007B2375" w:rsidP="004A1D8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2375" w:rsidRDefault="007B2375" w:rsidP="004A1D8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2375" w:rsidRPr="007B2375" w:rsidRDefault="007B2375" w:rsidP="007B2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Февраль 2023г.</w:t>
      </w:r>
      <w:bookmarkStart w:id="0" w:name="_GoBack"/>
      <w:bookmarkEnd w:id="0"/>
    </w:p>
    <w:sectPr w:rsidR="007B2375" w:rsidRPr="007B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EE5"/>
    <w:multiLevelType w:val="hybridMultilevel"/>
    <w:tmpl w:val="A6A8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57462"/>
    <w:multiLevelType w:val="hybridMultilevel"/>
    <w:tmpl w:val="4952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733BA"/>
    <w:multiLevelType w:val="hybridMultilevel"/>
    <w:tmpl w:val="25B0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8B"/>
    <w:rsid w:val="003C7310"/>
    <w:rsid w:val="004A1D8F"/>
    <w:rsid w:val="00751C99"/>
    <w:rsid w:val="007B2375"/>
    <w:rsid w:val="0095278B"/>
    <w:rsid w:val="009F598A"/>
    <w:rsid w:val="00AA059B"/>
    <w:rsid w:val="00E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D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1D8F"/>
    <w:pPr>
      <w:ind w:left="720"/>
      <w:contextualSpacing/>
    </w:pPr>
  </w:style>
  <w:style w:type="character" w:styleId="a6">
    <w:name w:val="Strong"/>
    <w:basedOn w:val="a0"/>
    <w:uiPriority w:val="22"/>
    <w:qFormat/>
    <w:rsid w:val="00AA0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D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1D8F"/>
    <w:pPr>
      <w:ind w:left="720"/>
      <w:contextualSpacing/>
    </w:pPr>
  </w:style>
  <w:style w:type="character" w:styleId="a6">
    <w:name w:val="Strong"/>
    <w:basedOn w:val="a0"/>
    <w:uiPriority w:val="22"/>
    <w:qFormat/>
    <w:rsid w:val="00AA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96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34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09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phe.ru/znamenitosti/feliks-mendels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ographe.ru/znamenitosti/frederik-shop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graphe.ru/znamenitosti/mozart/" TargetMode="External"/><Relationship Id="rId11" Type="http://schemas.openxmlformats.org/officeDocument/2006/relationships/hyperlink" Target="https://www.belcanto.ru/mendelssohn_lied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lcanto.ru/gri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graphe.ru/znamenitosti/frants-shube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2023-02-11T07:51:00Z</dcterms:created>
  <dcterms:modified xsi:type="dcterms:W3CDTF">2023-02-12T15:25:00Z</dcterms:modified>
</cp:coreProperties>
</file>